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DB" w:rsidRDefault="009F36DB" w:rsidP="009F36D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）《意外健康保险索赔申请书》</w:t>
      </w:r>
      <w:r>
        <w:rPr>
          <w:rFonts w:hint="eastAsia"/>
        </w:rPr>
        <w:t xml:space="preserve"> </w:t>
      </w:r>
    </w:p>
    <w:p w:rsidR="009F36DB" w:rsidRDefault="009F36DB" w:rsidP="009F36D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）被保险人身份证正反面、银行卡或存折（</w:t>
      </w:r>
      <w:proofErr w:type="gramStart"/>
      <w:r>
        <w:rPr>
          <w:rFonts w:hint="eastAsia"/>
        </w:rPr>
        <w:t>微信或</w:t>
      </w:r>
      <w:proofErr w:type="gramEnd"/>
      <w:r>
        <w:rPr>
          <w:rFonts w:hint="eastAsia"/>
        </w:rPr>
        <w:t>电子邮寄发送照片、银行卡注明开户行信息）</w:t>
      </w:r>
    </w:p>
    <w:p w:rsidR="009F36DB" w:rsidRDefault="009F36DB" w:rsidP="009F36D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）医疗机构出具的每次就诊门急诊病历、处方、检查报告单、医疗费用原始收据（盖章）。</w:t>
      </w:r>
    </w:p>
    <w:p w:rsidR="009F36DB" w:rsidRDefault="009F36DB" w:rsidP="009F36D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）住院治疗除提供以上资料外，还要提供住院全程病历（加盖医院病案专用章、骑缝章）、费用明细清单、医疗费用原始收据（收据联盖章）。</w:t>
      </w:r>
    </w:p>
    <w:p w:rsidR="009F36DB" w:rsidRDefault="009F36DB" w:rsidP="009F36D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proofErr w:type="gramStart"/>
      <w:r>
        <w:rPr>
          <w:rFonts w:hint="eastAsia"/>
        </w:rPr>
        <w:t>涉残案件</w:t>
      </w:r>
      <w:proofErr w:type="gramEnd"/>
      <w:r>
        <w:rPr>
          <w:rFonts w:hint="eastAsia"/>
        </w:rPr>
        <w:t>提供医疗鉴定机构出具的伤残鉴定书，符合《人身保险伤残评定标准》。同时提供住院病志、检查报告单及片子。</w:t>
      </w:r>
    </w:p>
    <w:p w:rsidR="009F36DB" w:rsidRDefault="009F36DB" w:rsidP="009F36D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死亡案件需提供尸检报告，注明死亡时间。医学死亡证明（加盖国家二级以上公立医院专用章）或法医学死亡证明（加盖公安部门公章）。派出所出具的事故证明。死者及所有受益人的身份证及户口本照片（被保险人的子女，配偶，父母，都要同意并签字，若亲属已故提供相关证明）</w:t>
      </w:r>
    </w:p>
    <w:p w:rsidR="009F36DB" w:rsidRDefault="009F36DB" w:rsidP="009F36DB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）所有案件均提供伤者本人、受损部位及身份证照片。</w:t>
      </w:r>
    </w:p>
    <w:p w:rsidR="009F36DB" w:rsidRDefault="009F36DB" w:rsidP="009F36DB"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）万元以上的理赔案件需提供客户信息补充单</w:t>
      </w:r>
    </w:p>
    <w:p w:rsidR="009F36DB" w:rsidRDefault="009F36DB" w:rsidP="009F36DB">
      <w:pPr>
        <w:rPr>
          <w:rFonts w:hint="eastAsia"/>
        </w:rPr>
      </w:pPr>
    </w:p>
    <w:p w:rsidR="009F36DB" w:rsidRDefault="009F36DB" w:rsidP="009F36DB">
      <w:r>
        <w:rPr>
          <w:rFonts w:hint="eastAsia"/>
        </w:rPr>
        <w:t>注意：</w:t>
      </w:r>
    </w:p>
    <w:p w:rsidR="009F36DB" w:rsidRDefault="009F36DB" w:rsidP="009F36D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1</w:t>
      </w:r>
      <w:r>
        <w:rPr>
          <w:rFonts w:hint="eastAsia"/>
        </w:rPr>
        <w:t>、根据病例核实是否意外死亡，排除疾病死亡；</w:t>
      </w:r>
    </w:p>
    <w:p w:rsidR="009F36DB" w:rsidRDefault="009F36DB" w:rsidP="009F36D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、根据派出所证明排除他杀、自杀。</w:t>
      </w:r>
    </w:p>
    <w:p w:rsidR="009F36DB" w:rsidRDefault="009F36DB" w:rsidP="009F36DB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、涉及交通事故或其他有责任方的意外事故，要有相关事故认定。</w:t>
      </w:r>
    </w:p>
    <w:p w:rsidR="004C3AC7" w:rsidRDefault="009F36DB" w:rsidP="009F36DB">
      <w:r>
        <w:rPr>
          <w:rFonts w:hint="eastAsia"/>
        </w:rPr>
        <w:t>4</w:t>
      </w:r>
      <w:r>
        <w:rPr>
          <w:rFonts w:hint="eastAsia"/>
        </w:rPr>
        <w:t>、所有纸质材料填写及签字的需要使用黑色碳素笔进行书写。</w:t>
      </w:r>
    </w:p>
    <w:sectPr w:rsidR="004C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C4"/>
    <w:rsid w:val="004C3AC7"/>
    <w:rsid w:val="005F76C4"/>
    <w:rsid w:val="009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8B540-9D57-4DFC-BFBD-15598B3F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edianzu.com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edianzu</cp:lastModifiedBy>
  <cp:revision>2</cp:revision>
  <dcterms:created xsi:type="dcterms:W3CDTF">2019-08-13T07:41:00Z</dcterms:created>
  <dcterms:modified xsi:type="dcterms:W3CDTF">2019-08-13T07:42:00Z</dcterms:modified>
</cp:coreProperties>
</file>